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Cost Allocation, Tags, Budgets, and Forecasts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pricing calculators where authorized, spreadsheets, diagramming tools, local labs, provide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concept development for Cost Allocation, Tags, Budgets, and Forecasts: Build a fictional cost model with owners, alerts, and forecast variance.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Build a fictional cost model with owners, alerts, and forecast variance.</w:t>
      </w:r>
    </w:p>
    <w:p>
      <w:pPr>
        <w:pStyle w:val="ListBullet"/>
      </w:pPr>
      <w:r>
        <w:rPr>
          <w:b w:val="0"/>
          <w:sz w:val="22"/>
        </w:rPr>
        <w:t>Explain Cost Allocation, Tags, Budgets, and Forecasts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Cost Allocation, Tags, Budgets, and Forecasts.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“Cost Allocation, Tags, Budgets, and Forecasts”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Cost Allocation, Tags, Budgets, and Forecasts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pricing calculators where authorized, spreadsheets, diagramming tools, local labs, provider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pricing calculators where authorized, spreadsheets, diagramming tools, local labs, provider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Day_162_Cost_Allocation_Tags_Budgets_and_Forecasts/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Beyond_Cloud_Internship\Day_162_Cost_Allocation_Tags_Budgets_and_Forecasts\evidence, Beyond_Cloud_Internship\Day_162_Cost_Allocation_Tags_Budgets_and_Forecasts\notebooks, Beyond_Cloud_Internship\Day_162_Cost_Allocation_Tags_Budgets_and_Forecasts\src, Beyond_Cloud_Internship\Day_162_Cost_Allocation_Tags_Budgets_and_Forecasts\data, Beyond_Cloud_Internship\Day_162_Cost_Allocation_Tags_Budgets_and_Forecasts\output, Beyond_Cloud_Internship\Day_162_Cost_Allocation_Tags_Budgets_and_Forecasts\report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Beyond_Cloud_Internship/Day_162_Cost_Allocation_Tags_Budgets_and_Forecasts/{evidence,notebooks,src,data,output,report}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Cost Allocation, Tags, Budgets, and Forecasts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161 prerequisites and read the complete Day 162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Day_162_cost_allocation_tags_budgets_and_forecasts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Build a fictional cost model with owners, alerts, and forecast variance.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day_162_lab.py — Concept development: Cost Allocation, Tags, Budgets, and Forecasts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162 practical starter for Cost Allocation, Tags, Budgets, and Forecasts.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'Cost Allocation, Tags, Budgets, and Forecasts')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Cost Allocation, Tags, Budgets, and Forecasts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Cost Allocation, Tags, Budgets, and Forecasts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(Concept development) on Cost Allocation, Tags, Budgets, and Forecasts.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