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Asset Inventory And Data Classification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Ubuntu/Windows VMs,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applied practice for Asset Inventory And Data Classification — Design and Technique: Explain and demonstrate asset inventory and data classification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asset inventory and data classification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Asset Inventory And Data Classification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Asset Inventory And Data Classification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“Asset Inventory And Data Classification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Ubuntu/Windows VMs,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Ubuntu/Windows VMs,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Day_05_Asset_Inventory_And_Data_Classification_Design_a/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Beyond_CyberSecurity_Internship\Day_05_Asset_Inventory_And_Data_Classification_Design_a\evidence, Beyond_CyberSecurity_Internship\Day_05_Asset_Inventory_And_Data_Classification_Design_a\notebooks, Beyond_CyberSecurity_Internship\Day_05_Asset_Inventory_And_Data_Classification_Design_a\src, Beyond_CyberSecurity_Internship\Day_05_Asset_Inventory_And_Data_Classification_Design_a\data, Beyond_CyberSecurity_Internship\Day_05_Asset_Inventory_And_Data_Classification_Design_a\output, Beyond_CyberSecurity_Internship\Day_05_Asset_Inventory_And_Data_Classification_Design_a\report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Beyond_CyberSecurity_Internship/Day_05_Asset_Inventory_And_Data_Classification_Design_a/{evidence,notebooks,src,data,output,report}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Asset Inventory And Data Classification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 scope, prerequisite from Day 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Ubuntu/Windows VMs,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Day_005_asset_inventory_and_data_classification__design_and_technique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asset inventory and data classification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day_05_lab.py — Applied practice: Asset Inventory And Data Classification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 practical starter for Asset Inventory And Data Classification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'Asset Inventory And Data Classification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Asset Inventory And Data Classification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Asset Inventory And Data Classification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(Applied practice) on Asset Inventory And Data Classification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