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25 STUDENT HANDBOOK</w:t>
      </w:r>
    </w:p>
    <w:p>
      <w:pPr>
        <w:jc w:val="center"/>
      </w:pPr>
      <w:r>
        <w:rPr>
          <w:b/>
          <w:color w:val="1E293B"/>
          <w:sz w:val="28"/>
        </w:rPr>
        <w:t>Windows Defender And Firewall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Windows evaluation VM, PowerShell, Event Viewer, Sysinternals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25 objective  Complete the applied practice for Windows Defender And Firewall — Design and Technique: Explain and demonstrate Windows Defender and firewall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Windows Defender and firewall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Windows Defender And Firewall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Windows Defender And Firewall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“Windows Defender And Firewall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Windows evaluation VM, PowerShell, Event Viewer, Sysinternals.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Windows evaluation VM, PowerShell, Event Viewer, Sysinternals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Day_25_Windows_Defender_And_Firewall_Design_and_Techniq/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Beyond_CyberSecurity_Internship\Day_25_Windows_Defender_And_Firewall_Design_and_Techniq\evidence, Beyond_CyberSecurity_Internship\Day_25_Windows_Defender_And_Firewall_Design_and_Techniq\notebooks, Beyond_CyberSecurity_Internship\Day_25_Windows_Defender_And_Firewall_Design_and_Techniq\src, Beyond_CyberSecurity_Internship\Day_25_Windows_Defender_And_Firewall_Design_and_Techniq\data, Beyond_CyberSecurity_Internship\Day_25_Windows_Defender_And_Firewall_Design_and_Techniq\output, Beyond_CyberSecurity_Internship\Day_25_Windows_Defender_And_Firewall_Design_and_Techniq\report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Beyond_CyberSecurity_Internship/Day_25_Windows_Defender_And_Firewall_Design_and_Techniq/{evidence,notebooks,src,data,output,report}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Windows Defender And Firewall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25 scope, prerequisite from Day 24,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Windows evaluation VM, PowerShell, Event Viewer, Sysinternals.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Day_025_windows_defender_and_firewall__design_and_technique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Windows Defender and firewall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day_25_lab.py — Applied practice: Windows Defender And Firewall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25 practical starter for Windows Defender And Firewall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'Windows Defender And Firewall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Windows Defender And Firewall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Windows Defender And Firewall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25 (Applied practice) on Windows Defender And Firewall — Design and Technique.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