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34 STUDENT HANDBOOK</w:t>
      </w:r>
    </w:p>
    <w:p>
      <w:pPr>
        <w:jc w:val="center"/>
      </w:pPr>
      <w:r>
        <w:rPr>
          <w:b/>
          <w:color w:val="1E293B"/>
          <w:sz w:val="28"/>
        </w:rPr>
        <w:t>Subnetting Routing And Dns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Wireshark, Packet Tracer/local network lab, Linux VMs, tcpdump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34 objective  Complete the guided laboratory for Subnetting Routing And Dns — Configuration Lab: Complete a supervised applied lab for subnetting routing and DNS,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subnetting routing and DNS,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Subnetting Routing And Dns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Subnetting Routing And Dns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“Subnetting Routing And Dns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Wireshark, Packet Tracer/local network lab, Linux VMs, tcpdump.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Wireshark, Packet Tracer/local network lab, Linux VMs, tcpdump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Day_34_Subnetting_Routing_And_Dns_Configuration_Lab/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Beyond_CyberSecurity_Internship\Day_34_Subnetting_Routing_And_Dns_Configuration_Lab\evidence, Beyond_CyberSecurity_Internship\Day_34_Subnetting_Routing_And_Dns_Configuration_Lab\notebooks, Beyond_CyberSecurity_Internship\Day_34_Subnetting_Routing_And_Dns_Configuration_Lab\src, Beyond_CyberSecurity_Internship\Day_34_Subnetting_Routing_And_Dns_Configuration_Lab\data, Beyond_CyberSecurity_Internship\Day_34_Subnetting_Routing_And_Dns_Configuration_Lab\output, Beyond_CyberSecurity_Internship\Day_34_Subnetting_Routing_And_Dns_Configuration_Lab\report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Beyond_CyberSecurity_Internship/Day_34_Subnetting_Routing_And_Dns_Configuration_Lab/{evidence,notebooks,src,data,output,report}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Subnetting Routing And Dns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34 scope, prerequisite from Day 33,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Wireshark, Packet Tracer/local network lab, Linux VMs, tcpdump.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Day_034_subnetting_routing_and_dns__configuration_lab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subnetting routing and DNS,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day_34_lab.py — Guided laboratory: Subnetting Routing And Dns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34 practical starter for Subnetting Routing And Dns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'Subnetting Routing And Dns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Subnetting Routing And Dns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Subnetting Routing And Dns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34 (Guided laboratory) on Subnetting Routing And Dns — Configuration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