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45 STUDENT HANDBOOK</w:t>
      </w:r>
    </w:p>
    <w:p>
      <w:pPr>
        <w:jc w:val="center"/>
      </w:pPr>
      <w:r>
        <w:rPr>
          <w:b/>
          <w:color w:val="1E293B"/>
          <w:sz w:val="28"/>
        </w:rPr>
        <w:t>Security Controls And Evidence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NIST/ISO guidance, spreadsheets, diagramming tools,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45 objective  Complete the applied practice for Security Controls And Evidence — Design and Technique: Explain and demonstrate security controls and evidence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security controls and evidence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Security Controls And Evidence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Security Controls And Evidence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“Security Controls And Evidence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NIST/ISO guidance, spreadsheets, diagramming tools,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NIST/ISO guidance, spreadsheets, diagramming tools,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Day_45_Security_Controls_And_Evidence_Design_and_Techni/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Beyond_CyberSecurity_Internship\Day_45_Security_Controls_And_Evidence_Design_and_Techni\evidence, Beyond_CyberSecurity_Internship\Day_45_Security_Controls_And_Evidence_Design_and_Techni\notebooks, Beyond_CyberSecurity_Internship\Day_45_Security_Controls_And_Evidence_Design_and_Techni\src, Beyond_CyberSecurity_Internship\Day_45_Security_Controls_And_Evidence_Design_and_Techni\data, Beyond_CyberSecurity_Internship\Day_45_Security_Controls_And_Evidence_Design_and_Techni\output, Beyond_CyberSecurity_Internship\Day_45_Security_Controls_And_Evidence_Design_and_Techni\report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Beyond_CyberSecurity_Internship/Day_45_Security_Controls_And_Evidence_Design_and_Techni/{evidence,notebooks,src,data,output,report}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Security Controls And Evidence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45 scope, prerequisite from Day 44,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NIST/ISO guidance, spreadsheets, diagramming tools,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Day_045_security_controls_and_evidence__design_and_technique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security controls and evidence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`src/day_45_lab.py`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day_45_lab.py — Applied practice: Security Controls And Evidence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45 practical starter for Security Controls And Evidence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'Security Controls And Evidence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Security Controls And Evidence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Security Controls And Evidence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45 (Applied practice) on Security Controls And Evidence — Design and Technique.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