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Security Governance and Risk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assessment and presentation for Security Governance and Risk — Assessment Project: Plan, execute, verify, present, and safely close an assessment project covering the complete security governance and risk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security governance and risk phase.</w:t>
      </w:r>
    </w:p>
    <w:p>
      <w:pPr>
        <w:pStyle w:val="ListBullet"/>
      </w:pPr>
      <w:r>
        <w:rPr>
          <w:b w:val="0"/>
          <w:sz w:val="22"/>
        </w:rPr>
        <w:t>Explain Security Governance and Risk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Governance and Risk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Governance and Risk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NIST/ISO guidance, spreadsheets, diagramming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Day_50_Security_Governance_and_Risk_Assessment_Project/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Beyond_CyberSecurity_Internship\Day_50_Security_Governance_and_Risk_Assessment_Project\evidence, Beyond_CyberSecurity_Internship\Day_50_Security_Governance_and_Risk_Assessment_Project\notebooks, Beyond_CyberSecurity_Internship\Day_50_Security_Governance_and_Risk_Assessment_Project\src, Beyond_CyberSecurity_Internship\Day_50_Security_Governance_and_Risk_Assessment_Project\data, Beyond_CyberSecurity_Internship\Day_50_Security_Governance_and_Risk_Assessment_Project\output, Beyond_CyberSecurity_Internship\Day_50_Security_Governance_and_Risk_Assessment_Project\report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Beyond_CyberSecurity_Internship/Day_50_Security_Governance_and_Risk_Assessment_Project/{evidence,notebooks,src,data,output,report}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Security Governance and Risk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50 scope, prerequisite from Day 49,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NIST/ISO guidance, spreadsheets, diagramming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Day_050_security_governance_and_risk__assessment_project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security governance and risk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Assessment and presentation: Security Governance and Risk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Security Governance and Risk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Governance and Risk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Governance and Risk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Governance and Risk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(Assessment and presentation) on Security Governance and Risk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