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76 STUDENT HANDBOOK</w:t>
      </w:r>
    </w:p>
    <w:p>
      <w:pPr>
        <w:jc w:val="center"/>
      </w:pPr>
      <w:r>
        <w:rPr>
          <w:b/>
          <w:color w:val="1E293B"/>
          <w:sz w:val="28"/>
        </w:rPr>
        <w:t>Risk Scoring And Prioritization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76 objective  Complete the operations and measurement for Risk Scoring And Prioritization — Operations and Measurement: Complete a supervised applied lab for risk scoring and prioritization,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risk scoring and prioritization,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Risk Scoring And Prioritization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Risk Scoring And Prioritization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“Risk Scoring And Prioritization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isolated VMs, approved scanners, OWASP Juice Shop,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isolated VMs, approved scanners, OWASP Juice Shop,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Day_76_Risk_Scoring_And_Prioritization_Operations_and_M/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Beyond_CyberSecurity_Internship\Day_76_Risk_Scoring_And_Prioritization_Operations_and_M\evidence, Beyond_CyberSecurity_Internship\Day_76_Risk_Scoring_And_Prioritization_Operations_and_M\notebooks, Beyond_CyberSecurity_Internship\Day_76_Risk_Scoring_And_Prioritization_Operations_and_M\src, Beyond_CyberSecurity_Internship\Day_76_Risk_Scoring_And_Prioritization_Operations_and_M\data, Beyond_CyberSecurity_Internship\Day_76_Risk_Scoring_And_Prioritization_Operations_and_M\output, Beyond_CyberSecurity_Internship\Day_76_Risk_Scoring_And_Prioritization_Operations_and_M\report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Beyond_CyberSecurity_Internship/Day_76_Risk_Scoring_And_Prioritization_Operations_and_M/{evidence,notebooks,src,data,output,report}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Risk Scoring And Prioritization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76 scope, prerequisite from Day 75,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isolated VMs, approved scanners, OWASP Juice Shop,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Day_076_risk_scoring_and_prioritization__operations_and_measurement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risk scoring and prioritization,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`src/day_76_lab.py`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day_76_lab.py — Operations and measurement: Risk Scoring And Prioritization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76 practical starter for Risk Scoring And Prioritization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'Risk Scoring And Prioritization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Risk Scoring And Prioritization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Risk Scoring And Prioritization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76 (Operations and measurement) on Risk Scoring And Prioritization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