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103 STUDENT HANDBOOK</w:t>
      </w:r>
    </w:p>
    <w:p>
      <w:pPr>
        <w:jc w:val="center"/>
      </w:pPr>
      <w:r>
        <w:rPr>
          <w:b/>
          <w:color w:val="1E293B"/>
          <w:sz w:val="28"/>
        </w:rPr>
        <w:t>Detection Rules And Correlation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Wazuh/Elastic local lab, Sysmon, Linux logs,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103 objective  Complete the guided laboratory for Detection Rules And Correlation — Architecture and Components: Explain and demonstrate detection rules and correlation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detection rules and correlation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Detection Rules And Correlation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Detection Rules And Correlation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“Detection Rules And Correlation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Detection Rules And Correlation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Wazuh/Elastic local lab, Sysmon, Linux logs,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Wazuh/Elastic local lab, Sysmon, Linux logs,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Day_103_Detection_Rules_And_Correlation_Architecture_and/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Beyond_CyberSecurity_Internship\Day_103_Detection_Rules_And_Correlation_Architecture_and\evidence, Beyond_CyberSecurity_Internship\Day_103_Detection_Rules_And_Correlation_Architecture_and\notebooks, Beyond_CyberSecurity_Internship\Day_103_Detection_Rules_And_Correlation_Architecture_and\src, Beyond_CyberSecurity_Internship\Day_103_Detection_Rules_And_Correlation_Architecture_and\data, Beyond_CyberSecurity_Internship\Day_103_Detection_Rules_And_Correlation_Architecture_and\output, Beyond_CyberSecurity_Internship\Day_103_Detection_Rules_And_Correlation_Architecture_and\report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Beyond_CyberSecurity_Internship/Day_103_Detection_Rules_And_Correlation_Architecture_and/{evidence,notebooks,src,data,output,report}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Detection Rules And Correlation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103 scope, prerequisite from Day 102,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Wazuh/Elastic local lab, Sysmon, Linux logs,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Day_103_detection_rules_and_correlation__architecture_and_components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detection rules and correlation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day_103_lab.py — Guided laboratory: Detection Rules And Correlation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103 practical starter for Detection Rules And Correlation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'Detection Rules And Correlation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Detection Rules And Correlation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Detection Rules And Correlation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103 (Guided laboratory) on Detection Rules And Correlation — Architecture and Components.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