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104 STUDENT HANDBOOK</w:t>
      </w:r>
    </w:p>
    <w:p>
      <w:pPr>
        <w:jc w:val="center"/>
      </w:pPr>
      <w:r>
        <w:rPr>
          <w:b/>
          <w:color w:val="1E293B"/>
          <w:sz w:val="28"/>
        </w:rPr>
        <w:t>Detection Rules And Correlation — Configuration Lab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Wazuh/Elastic local lab, Sysmon, Linux logs, Wireshark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104 objective  Complete the guided laboratory for Detection Rules And Correlation — Configuration Lab: Complete a supervised applied lab for detection rules and correlation,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detection rules and correlation,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Detection Rules And Correlation — Configuration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Detection Rules And Correlation — Configuration Lab.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“Detection Rules And Correlation — Configuration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Detection Rules And Correlation — Configuration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Wazuh/Elastic local lab, Sysmon, Linux logs, Wireshark.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Wazuh/Elastic local lab, Sysmon, Linux logs, Wireshark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Day_104_Detection_Rules_And_Correlation_Configuration_La/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Beyond_CyberSecurity_Internship\Day_104_Detection_Rules_And_Correlation_Configuration_La\evidence, Beyond_CyberSecurity_Internship\Day_104_Detection_Rules_And_Correlation_Configuration_La\notebooks, Beyond_CyberSecurity_Internship\Day_104_Detection_Rules_And_Correlation_Configuration_La\src, Beyond_CyberSecurity_Internship\Day_104_Detection_Rules_And_Correlation_Configuration_La\data, Beyond_CyberSecurity_Internship\Day_104_Detection_Rules_And_Correlation_Configuration_La\output, Beyond_CyberSecurity_Internship\Day_104_Detection_Rules_And_Correlation_Configuration_La\report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Beyond_CyberSecurity_Internship/Day_104_Detection_Rules_And_Correlation_Configuration_La/{evidence,notebooks,src,data,output,report}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Detection Rules And Correlation — Configuration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104 scope, prerequisite from Day 103,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Wazuh/Elastic local lab, Sysmon, Linux logs, Wireshark.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Day_104_detection_rules_and_correlation__configuration_lab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detection rules and correlation,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day_104_lab.py — Guided laboratory: Detection Rules And Correlation — Configuration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104 practical starter for Detection Rules And Correlation — Configuration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'Detection Rules And Correlation — Configuration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Detection Rules And Correlation — Configuration Lab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Detection Rules And Correlation — Configuration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104 (Guided laboratory) on Detection Rules And Correlation — Configuration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