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149 STUDENT HANDBOOK</w:t>
      </w:r>
    </w:p>
    <w:p>
      <w:pPr>
        <w:jc w:val="center"/>
      </w:pPr>
      <w:r>
        <w:rPr>
          <w:b/>
          <w:color w:val="1E293B"/>
          <w:sz w:val="28"/>
        </w:rPr>
        <w:t>Threat Intelligence and Hunting — Integration, Documentation, and Handover</w:t>
      </w:r>
    </w:p>
    <w:p>
      <w:pPr>
        <w:spacing w:after="120"/>
      </w:pPr>
      <w:r>
        <w:rPr>
          <w:b w:val="0"/>
          <w:sz w:val="22"/>
        </w:rPr>
        <w:t>Integration and documentation.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Integration and documentation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MITRE ATT&amp;CK, local SIEM data, spreadsheets,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149 objective  Complete the integration and documentation for Threat Intelligence and Hunting — Integration, Documentation, and Handover: Integrate the four threat intelligence and hunting skill areas into one reproducible workflow, diagram, checklist, evidence pack, and handover note.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Integrate the four threat intelligence and hunting skill areas into one reproducible workflow, diagram, checklist, evidence pack, and handover note.</w:t>
      </w:r>
    </w:p>
    <w:p>
      <w:pPr>
        <w:pStyle w:val="ListBullet"/>
      </w:pPr>
      <w:r>
        <w:rPr>
          <w:b w:val="0"/>
          <w:sz w:val="22"/>
        </w:rPr>
        <w:t>Explain Threat Intelligence and Hunting — Integration, Documentation, and Handover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Threat Intelligence and Hunting — Integration, Documentation, and Handover.</w:t>
      </w:r>
    </w:p>
    <w:p>
      <w:pPr>
        <w:pStyle w:val="ListBullet"/>
      </w:pPr>
      <w:r>
        <w:rPr>
          <w:b w:val="0"/>
          <w:sz w:val="22"/>
        </w:rPr>
        <w:t>Implement or perform the integration and documentation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“Threat Intelligence and Hunting — Integration, Documentation, and Handover”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MITRE ATT&amp;CK, local SIEM data, spreadsheets,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MITRE ATT&amp;CK, local SIEM data, spreadsheets,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Day_149_Threat_Intelligence_and_Hunting_Integration_Docu/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Beyond_CyberSecurity_Internship\Day_149_Threat_Intelligence_and_Hunting_Integration_Docu\evidence, Beyond_CyberSecurity_Internship\Day_149_Threat_Intelligence_and_Hunting_Integration_Docu\notebooks, Beyond_CyberSecurity_Internship\Day_149_Threat_Intelligence_and_Hunting_Integration_Docu\src, Beyond_CyberSecurity_Internship\Day_149_Threat_Intelligence_and_Hunting_Integration_Docu\data, Beyond_CyberSecurity_Internship\Day_149_Threat_Intelligence_and_Hunting_Integration_Docu\output, Beyond_CyberSecurity_Internship\Day_149_Threat_Intelligence_and_Hunting_Integration_Docu\report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Beyond_CyberSecurity_Internship/Day_149_Threat_Intelligence_and_Hunting_Integration_Docu/{evidence,notebooks,src,data,output,report}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Integration and documentation: Threat Intelligence and Hunting — Integration, Documentation, and Handover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149 scope, prerequisite from Day 148,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VirtualBox, Kali Linux, MITRE ATT&amp;CK, local SIEM data, spreadsheets, Git.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Day_149_threat_intelligence_and_hunting__integration_documentation_and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Integrate the four threat intelligence and hunting skill areas into one reproducible workflow, diagram, checklist, evidence pack, and handover note.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`src/day_149_lab.py`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day_149_lab.py — Integration and documentation: Threat Intelligence and Hunting — Integration, Documentation, and Handover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149 practical starter for Threat Intelligence and Hunting — Integration, Documentation, and Handover.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'Threat Intelligence and Hunting — Integration, Documentation, and Handover')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'Integration and documentation')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Threat Intelligence and Hunting — Integration, Documentation, and Handover</w:t>
      </w:r>
    </w:p>
    <w:p>
      <w:pPr>
        <w:pStyle w:val="ListBullet"/>
      </w:pPr>
      <w:r>
        <w:rPr>
          <w:b w:val="0"/>
          <w:sz w:val="22"/>
        </w:rPr>
        <w:t>Integration and documentation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Threat Intelligence and Hunting — Integration, Documentation, and Handover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149 (Integration and documentation) on Threat Intelligence and Hunting — Integration, Documentation, and Handover.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