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Threat Intelligence and Hunting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presentation for Threat Intelligence and Hunting — Assessment Project: Plan, execute, verify, present, and safely close an assessment project covering the complete threat intelligence and hunting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threat intelligence and hunting phase.</w:t>
      </w:r>
    </w:p>
    <w:p>
      <w:pPr>
        <w:pStyle w:val="ListBullet"/>
      </w:pPr>
      <w:r>
        <w:rPr>
          <w:b w:val="0"/>
          <w:sz w:val="22"/>
        </w:rPr>
        <w:t>Explain Threat Intelligence and Hunting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Intelligence and Hunting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Intelligence and Hunting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MITRE ATT&amp;CK, local SIEM data, spreadsheets,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Day_150_Threat_Intelligence_and_Hunting_Assessment_Proje/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Beyond_CyberSecurity_Internship\Day_150_Threat_Intelligence_and_Hunting_Assessment_Proje\evidence, Beyond_CyberSecurity_Internship\Day_150_Threat_Intelligence_and_Hunting_Assessment_Proje\notebooks, Beyond_CyberSecurity_Internship\Day_150_Threat_Intelligence_and_Hunting_Assessment_Proje\src, Beyond_CyberSecurity_Internship\Day_150_Threat_Intelligence_and_Hunting_Assessment_Proje\data, Beyond_CyberSecurity_Internship\Day_150_Threat_Intelligence_and_Hunting_Assessment_Proje\output, Beyond_CyberSecurity_Internship\Day_150_Threat_Intelligence_and_Hunting_Assessment_Proje\report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Beyond_CyberSecurity_Internship/Day_150_Threat_Intelligence_and_Hunting_Assessment_Proje/{evidence,notebooks,src,data,output,report}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Threat Intelligence and Hunting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150 scope, prerequisite from Day 149,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MITRE ATT&amp;CK, local SIEM data, spreadsheets,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Day_150_threat_intelligence_and_hunting__assessment_project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threat intelligence and hunting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presentation: Threat Intelligence and Hunting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Threat Intelligence and Hunting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Intelligence and Hunting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Intelligence and Hunting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Intelligence and Hunting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presentation) on Threat Intelligence and Hunting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