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Portfolio Defense And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troubleshooting laboratory for Portfolio Defense And Handover — Troubleshooting and Failure Modes: Explain and demonstrate portfolio defense and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portfolio defense and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Portfolio Defense And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And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And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And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all approved lab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all approved lab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Day_177_Portfolio_Defense_And_Handover_Troubleshooting_a/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Beyond_CyberSecurity_Internship\Day_177_Portfolio_Defense_And_Handover_Troubleshooting_a\evidence, Beyond_CyberSecurity_Internship\Day_177_Portfolio_Defense_And_Handover_Troubleshooting_a\notebooks, Beyond_CyberSecurity_Internship\Day_177_Portfolio_Defense_And_Handover_Troubleshooting_a\src, Beyond_CyberSecurity_Internship\Day_177_Portfolio_Defense_And_Handover_Troubleshooting_a\data, Beyond_CyberSecurity_Internship\Day_177_Portfolio_Defense_And_Handover_Troubleshooting_a\output, Beyond_CyberSecurity_Internship\Day_177_Portfolio_Defense_And_Handover_Troubleshooting_a\report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Beyond_CyberSecurity_Internship/Day_177_Portfolio_Defense_And_Handover_Troubleshooting_a/{evidence,notebooks,src,data,output,report}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Portfolio Defense And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177 scope, prerequisite from Day 176,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all approved lab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Day_177_portfolio_defense_and_handover__troubleshooting_and_failure_mo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portfolio defense and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Troubleshooting laboratory: Portfolio Defense And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Portfolio Defense And Handover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And Handover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And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And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(Troubleshooting laboratory) on Portfolio Defense And Handover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