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Probability And Random Variables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applied practice for Probability And Random Variables — Design and Technique: Explain and demonstrate probability and random variables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probability and random variables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Probability And Random Variables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Probability And Random Variables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“Probability And Random Variables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Probability And Random Variables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Day_25_Probability_And_Random_Variables_Design_and_Tech/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Beyond_DataScience_Internship\Day_25_Probability_And_Random_Variables_Design_and_Tech\evidence, Beyond_DataScience_Internship\Day_25_Probability_And_Random_Variables_Design_and_Tech\notebooks, Beyond_DataScience_Internship\Day_25_Probability_And_Random_Variables_Design_and_Tech\src, Beyond_DataScience_Internship\Day_25_Probability_And_Random_Variables_Design_and_Tech\data, Beyond_DataScience_Internship\Day_25_Probability_And_Random_Variables_Design_and_Tech\output, Beyond_DataScience_Internship\Day_25_Probability_And_Random_Variables_Design_and_Tech\report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Beyond_DataScience_Internship/Day_25_Probability_And_Random_Variables_Design_and_Tech/{evidence,notebooks,src,data,output,report}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Probability And Random Variables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25 scope, prerequisite from Day 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NumPy,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Day_025_probability_and_random_variables__design_and_technique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probability and random variables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day_25_lab.py — Applied practice: Probability And Random Variables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25 practical starter for Probability And Random Variables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'Probability And Random Variables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Probability And Random Variables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Probability And Random Variables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(Applied practice) on Probability And Random Variables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