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55 STUDENT HANDBOOK</w:t>
      </w:r>
    </w:p>
    <w:p>
      <w:pPr>
        <w:jc w:val="center"/>
      </w:pPr>
      <w:r>
        <w:rPr>
          <w:b/>
          <w:color w:val="1E293B"/>
          <w:sz w:val="28"/>
        </w:rPr>
        <w:t>Types Dates And Text Normalization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Great Expectations/local checks,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55 objective  Complete the applied practice for Types Dates And Text Normalization — Design and Technique: Explain and demonstrate types dates and text normalization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types dates and text normalization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Types Dates And Text Normalization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Types Dates And Text Normalization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“Types Dates And Text Normalization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Types Dates And Text Normalization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Great Expectations/local checks,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Great Expectations/local checks,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Day_55_Types_Dates_And_Text_Normalization_Design_and_Te/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Beyond_DataScience_Internship\Day_55_Types_Dates_And_Text_Normalization_Design_and_Te\evidence, Beyond_DataScience_Internship\Day_55_Types_Dates_And_Text_Normalization_Design_and_Te\notebooks, Beyond_DataScience_Internship\Day_55_Types_Dates_And_Text_Normalization_Design_and_Te\src, Beyond_DataScience_Internship\Day_55_Types_Dates_And_Text_Normalization_Design_and_Te\data, Beyond_DataScience_Internship\Day_55_Types_Dates_And_Text_Normalization_Design_and_Te\output, Beyond_DataScience_Internship\Day_55_Types_Dates_And_Text_Normalization_Design_and_Te\report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Beyond_DataScience_Internship/Day_55_Types_Dates_And_Text_Normalization_Design_and_Te/{evidence,notebooks,src,data,output,report}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Types Dates And Text Normalization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55 scope, prerequisite from Day 54,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Great Expectations/local checks,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Day_055_types_dates_and_text_normalization__design_and_technique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types dates and text normalization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day_55_lab.py — Applied practice: Types Dates And Text Normalization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55 practical starter for Types Dates And Text Normalization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'Types Dates And Text Normalization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Types Dates And Text Normalization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Types Dates And Text Normalization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55 (Applied practice) on Types Dates And Text Normalization — Design and Technique.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