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Relational Design And Keys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Relational Design And Keys — Foundations and Vocabulary: Explain and demonstrate relational design and keys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relational design and keys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Relational Design And Keys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Relational Design And Keys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“Relational Design And Keys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Relational Design And Keys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Day_81_Relational_Design_And_Keys_Foundations_and_Vocab/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Beyond_DataScience_Internship\Day_81_Relational_Design_And_Keys_Foundations_and_Vocab\evidence, Beyond_DataScience_Internship\Day_81_Relational_Design_And_Keys_Foundations_and_Vocab\notebooks, Beyond_DataScience_Internship\Day_81_Relational_Design_And_Keys_Foundations_and_Vocab\src, Beyond_DataScience_Internship\Day_81_Relational_Design_And_Keys_Foundations_and_Vocab\data, Beyond_DataScience_Internship\Day_81_Relational_Design_And_Keys_Foundations_and_Vocab\output, Beyond_DataScience_Internship\Day_81_Relational_Design_And_Keys_Foundations_and_Vocab\report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Beyond_DataScience_Internship/Day_81_Relational_Design_And_Keys_Foundations_and_Vocab/{evidence,notebooks,src,data,output,report}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Relational Design And Keys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Day_081_relational_design_and_keys__foundations_and_vocabulary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relational design and keys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Orientation and setup: Relational Design And Keys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Relational Design And Keys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'Relational Design And Keys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Relational Design And Keys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Relational Design And Keys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Relational Design And Keys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