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106 STUDENT HANDBOOK</w:t>
      </w:r>
    </w:p>
    <w:p>
      <w:pPr>
        <w:jc w:val="center"/>
      </w:pPr>
      <w:r>
        <w:rPr>
          <w:b/>
          <w:color w:val="1E293B"/>
          <w:sz w:val="28"/>
        </w:rPr>
        <w:t>Thresholds Roc Pr And Costs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106 objective  Complete the operations and measurement for Thresholds Roc Pr And Costs — Operations and Measurement: Complete a supervised applied lab for thresholds ROC PR and costs,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thresholds ROC PR and costs,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Thresholds Roc Pr And Costs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Thresholds Roc Pr And Costs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“Thresholds Roc Pr And Costs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Thresholds Roc Pr And Costs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Day_106_Thresholds_Roc_Pr_And_Costs_Operations_and_Measu/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Beyond_DataScience_Internship\Day_106_Thresholds_Roc_Pr_And_Costs_Operations_and_Measu\evidence, Beyond_DataScience_Internship\Day_106_Thresholds_Roc_Pr_And_Costs_Operations_and_Measu\notebooks, Beyond_DataScience_Internship\Day_106_Thresholds_Roc_Pr_And_Costs_Operations_and_Measu\src, Beyond_DataScience_Internship\Day_106_Thresholds_Roc_Pr_And_Costs_Operations_and_Measu\data, Beyond_DataScience_Internship\Day_106_Thresholds_Roc_Pr_And_Costs_Operations_and_Measu\output, Beyond_DataScience_Internship\Day_106_Thresholds_Roc_Pr_And_Costs_Operations_and_Measu\report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Beyond_DataScience_Internship/Day_106_Thresholds_Roc_Pr_And_Costs_Operations_and_Measu/{evidence,notebooks,src,data,output,report}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Thresholds Roc Pr And Costs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106 scope, prerequisite from Day 105,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pandas, Seaborn.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Day_106_thresholds_roc_pr_and_costs__operations_and_measurement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thresholds ROC PR and costs,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day_106_lab.py — Operations and measurement: Thresholds Roc Pr And Costs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106 practical starter for Thresholds Roc Pr And Costs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'Thresholds Roc Pr And Costs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Thresholds Roc Pr And Costs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Thresholds Roc Pr And Costs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106 (Operations and measurement) on Thresholds Roc Pr And Costs — Operations and Measurement.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