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121 STUDENT HANDBOOK</w:t>
      </w:r>
    </w:p>
    <w:p>
      <w:pPr>
        <w:jc w:val="center"/>
      </w:pPr>
      <w:r>
        <w:rPr>
          <w:b/>
          <w:color w:val="1E293B"/>
          <w:sz w:val="28"/>
        </w:rPr>
        <w:t>Numeric Transformations And Interactions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pandas,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121 objective  Complete the orientation and setup for Numeric Transformations And Interactions — Foundations and Vocabulary: Explain and demonstrate numeric transformations and interactions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numeric transformations and interactions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Numeric Transformations And Interactions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Numeric Transformations And Interactions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“Numeric Transformations And Interactions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Numeric Transformations And Interactions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pandas,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pandas,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Day_121_Numeric_Transformations_And_Interactions_Foundat/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Beyond_DataScience_Internship\Day_121_Numeric_Transformations_And_Interactions_Foundat\evidence, Beyond_DataScience_Internship\Day_121_Numeric_Transformations_And_Interactions_Foundat\notebooks, Beyond_DataScience_Internship\Day_121_Numeric_Transformations_And_Interactions_Foundat\src, Beyond_DataScience_Internship\Day_121_Numeric_Transformations_And_Interactions_Foundat\data, Beyond_DataScience_Internship\Day_121_Numeric_Transformations_And_Interactions_Foundat\output, Beyond_DataScience_Internship\Day_121_Numeric_Transformations_And_Interactions_Foundat\report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Beyond_DataScience_Internship/Day_121_Numeric_Transformations_And_Interactions_Foundat/{evidence,notebooks,src,data,output,report}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Numeric Transformations And Interactions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121 scope, prerequisite from Day 120,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pandas,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Day_121_numeric_transformations_and_interactions__foundations_and_voca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numeric transformations and interactions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day_121_lab.py — Orientation and setup: Numeric Transformations And Interactions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121 practical starter for Numeric Transformations And Interactions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'Numeric Transformations And Interactions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Numeric Transformations And Interactions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Numeric Transformations And Interactions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121 (Orientation and setup) on Numeric Transformations And Interactions — Foundations and Vocabulary.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