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153 STUDENT HANDBOOK</w:t>
      </w:r>
    </w:p>
    <w:p>
      <w:pPr>
        <w:jc w:val="center"/>
      </w:pPr>
      <w:r>
        <w:rPr>
          <w:b/>
          <w:color w:val="1E293B"/>
          <w:sz w:val="28"/>
        </w:rPr>
        <w:t>Columnar Formats And Efficient Processing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DuckDB, Polars/PySpark local, Parquet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153 objective  Complete the guided laboratory for Columnar Formats And Efficient Processing — Architecture and Components: Explain and demonstrate columnar formats and efficient processing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columnar formats and efficient processing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Columnar Formats And Efficient Processing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Columnar Formats And Efficient Processing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“Columnar Formats And Efficient Processing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Columnar Formats And Efficient Processing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DuckDB, Polars/PySpark local, Parquet.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DuckDB, Polars/PySpark local, Parquet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Day_153_Columnar_Formats_And_Efficient_Processing_Archit/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Beyond_DataScience_Internship\Day_153_Columnar_Formats_And_Efficient_Processing_Archit\evidence, Beyond_DataScience_Internship\Day_153_Columnar_Formats_And_Efficient_Processing_Archit\notebooks, Beyond_DataScience_Internship\Day_153_Columnar_Formats_And_Efficient_Processing_Archit\src, Beyond_DataScience_Internship\Day_153_Columnar_Formats_And_Efficient_Processing_Archit\data, Beyond_DataScience_Internship\Day_153_Columnar_Formats_And_Efficient_Processing_Archit\output, Beyond_DataScience_Internship\Day_153_Columnar_Formats_And_Efficient_Processing_Archit\report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Beyond_DataScience_Internship/Day_153_Columnar_Formats_And_Efficient_Processing_Archit/{evidence,notebooks,src,data,output,report}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Columnar Formats And Efficient Processing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153 scope, prerequisite from Day 152,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DuckDB, Polars/PySpark local, Parquet.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Day_153_columnar_formats_and_efficient_processing__architecture_and_co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columnar formats and efficient processing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`src/day_153_lab.py`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day_153_lab.py — Guided laboratory: Columnar Formats And Efficient Processing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153 practical starter for Columnar Formats And Efficient Processing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'Columnar Formats And Efficient Processing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Columnar Formats And Efficient Processing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Columnar Formats And Efficient Processing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153 (Guided laboratory) on Columnar Formats And Efficient Processing — Architecture and Components.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