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DATA SCIENCE INTERNSHIP</w:t>
      </w:r>
    </w:p>
    <w:p>
      <w:pPr>
        <w:jc w:val="center"/>
      </w:pPr>
      <w:r>
        <w:rPr>
          <w:b/>
          <w:color w:val="0B3F90"/>
          <w:sz w:val="44"/>
        </w:rPr>
        <w:t>DAY 165 STUDENT HANDBOOK</w:t>
      </w:r>
    </w:p>
    <w:p>
      <w:pPr>
        <w:jc w:val="center"/>
      </w:pPr>
      <w:r>
        <w:rPr>
          <w:b/>
          <w:color w:val="1E293B"/>
          <w:sz w:val="28"/>
        </w:rPr>
        <w:t>Monitoring Drift And Retraining Triggers — Design and Technique</w:t>
      </w:r>
    </w:p>
    <w:p>
      <w:pPr>
        <w:spacing w:after="120"/>
      </w:pPr>
      <w:r>
        <w:rPr>
          <w:b w:val="0"/>
          <w:sz w:val="22"/>
        </w:rPr>
        <w:t>Applied practice.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Applied practice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165 objective  Complete the applied practice for Monitoring Drift And Retraining Triggers — Design and Technique: Explain and demonstrate monitoring drift and retraining triggers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Anonymize personal data. Do not invent statistics. Keep raw vs cleaned datasets separated.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Python, Jupyter, pandas, LibreOffice Calc, and approved public datasets.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monitoring drift and retraining triggers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Monitoring Drift And Retraining Triggers — Design and Technique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Monitoring Drift And Retraining Triggers — Design and Technique.</w:t>
      </w:r>
    </w:p>
    <w:p>
      <w:pPr>
        <w:pStyle w:val="ListBullet"/>
      </w:pPr>
      <w:r>
        <w:rPr>
          <w:b w:val="0"/>
          <w:sz w:val="22"/>
        </w:rPr>
        <w:t>Implement or perform the applied practice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“Monitoring Drift And Retraining Triggers — Design and Technique”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Monitoring Drift And Retraining Triggers — Design and Technique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MLflow/local tracking, Git, pytest, FastAPI/Streamlit.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MLflow/local tracking, Git, pytest, FastAPI/Streamlit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Beyond_DataScience_Internship/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Day_165_Monitoring_Drift_And_Retraining_Triggers_Design_/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Beyond_DataScience_Internship\Day_165_Monitoring_Drift_And_Retraining_Triggers_Design_\evidence, Beyond_DataScience_Internship\Day_165_Monitoring_Drift_And_Retraining_Triggers_Design_\notebooks, Beyond_DataScience_Internship\Day_165_Monitoring_Drift_And_Retraining_Triggers_Design_\src, Beyond_DataScience_Internship\Day_165_Monitoring_Drift_And_Retraining_Triggers_Design_\data, Beyond_DataScience_Internship\Day_165_Monitoring_Drift_And_Retraining_Triggers_Design_\output, Beyond_DataScience_Internship\Day_165_Monitoring_Drift_And_Retraining_Triggers_Design_\report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Beyond_DataScience_Internship/Day_165_Monitoring_Drift_And_Retraining_Triggers_Design_/{evidence,notebooks,src,data,output,report}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Applied practice: Monitoring Drift And Retraining Triggers — Design and Technique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165 scope, prerequisite from Day 164,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Python, Jupyter, MLflow/local tracking, Git, pytest, FastAPI/Streamlit.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Day_165_monitoring_drift_and_retraining_triggers__design_and_technique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monitoring drift and retraining triggers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`src/day_165_lab.py`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day_165_lab.py — Applied practice: Monitoring Drift And Retraining Triggers — Design and Technique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165 practical starter for Monitoring Drift And Retraining Triggers — Design and Technique.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'Monitoring Drift And Retraining Triggers — Design and Technique')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'Applied practice')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Data ethics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Anonymize personal data. Do not invent statistics. Keep raw vs cleaned datasets separated.…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Monitoring Drift And Retraining Triggers — Design and Technique</w:t>
      </w:r>
    </w:p>
    <w:p>
      <w:pPr>
        <w:pStyle w:val="ListBullet"/>
      </w:pPr>
      <w:r>
        <w:rPr>
          <w:b w:val="0"/>
          <w:sz w:val="22"/>
        </w:rPr>
        <w:t>Applied practice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Monitoring Drift And Retraining Triggers — Design and Technique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165 (Applied practice) on Monitoring Drift And Retraining Triggers — Design and Technique. I worked only in the authorized Beyond data analysis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pandas docs — https://pandas.pydata.org/docs/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