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INTERCOM INTERNSHIP</w:t>
      </w:r>
    </w:p>
    <w:p>
      <w:pPr>
        <w:jc w:val="center"/>
      </w:pPr>
      <w:r>
        <w:rPr>
          <w:b/>
          <w:color w:val="0B3F90"/>
          <w:sz w:val="44"/>
        </w:rPr>
        <w:t>DAY 15 STUDENT HANDBOOK</w:t>
      </w:r>
    </w:p>
    <w:p>
      <w:pPr>
        <w:jc w:val="center"/>
      </w:pPr>
      <w:r>
        <w:rPr>
          <w:b/>
          <w:color w:val="1E293B"/>
          <w:sz w:val="28"/>
        </w:rPr>
        <w:t>Two-Wire Four-Wire And Ip Audio — Design and Technique</w:t>
      </w:r>
    </w:p>
    <w:p>
      <w:pPr>
        <w:spacing w:after="120"/>
      </w:pPr>
      <w:r>
        <w:rPr>
          <w:b w:val="0"/>
          <w:sz w:val="22"/>
        </w:rPr>
        <w:t>Applied practice.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Applied practice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wired/wireless intercom equipment, laptop-based communication tools, wired intercom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15 objective  Complete the applied practice for Two-Wire Four-Wire And Ip Audio — Design and Technique: Explain and demonstrate two-wire four-wire and IP audio through an authorized baseline, measurable check, documented failure mode, and independent verification.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Keep channels professional. Test backup talk paths. Never leave beltpacks unattended in public guest areas.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wired/wireless intercom equipment and laptop configuration tools as assigned.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Explain and demonstrate two-wire four-wire and IP audio through an authorized baseline, measurable check, documented failure mode, and independent verification.</w:t>
      </w:r>
    </w:p>
    <w:p>
      <w:pPr>
        <w:pStyle w:val="ListBullet"/>
      </w:pPr>
      <w:r>
        <w:rPr>
          <w:b w:val="0"/>
          <w:sz w:val="22"/>
        </w:rPr>
        <w:t>Explain Two-Wire Four-Wire And Ip Audio — Design and Technique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Two-Wire Four-Wire And Ip Audio — Design and Technique.</w:t>
      </w:r>
    </w:p>
    <w:p>
      <w:pPr>
        <w:pStyle w:val="ListBullet"/>
      </w:pPr>
      <w:r>
        <w:rPr>
          <w:b w:val="0"/>
          <w:sz w:val="22"/>
        </w:rPr>
        <w:t>Implement or perform the applied practice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“Two-Wire Four-Wire And Ip Audio — Design and Technique”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Signal flow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Source → processing → amplification → speakers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Draw today's flow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Feedback / wrong patch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Labelled diagram + listen test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Gain structure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Healthy levels without clipping/noise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Set gain before heavy EQ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Distorting or inaudible show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Meter checks at each stage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Hearing protection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Protect hearing during loud checks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Wear protection for loud bursts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Permanent hearing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Non-negotiable PPE rule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14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wired/wireless intercom equipment, laptop-based communication tools, wired intercom, diagramming tools, headsets, cable tester.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wired/wireless intercom equipment, laptop-based communication tools, wired intercom, diagramming tools, headsets, cable tester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Beyond_Intercom_Internship/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Day_15_Two_Wire_Four_Wire_And_Ip_Audio_Design_and_Techn/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Applied practice: Two-Wire Four-Wire And Ip Audio — Design and Technique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15 scope, prerequisite from Day 14,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Beyond wired/wireless intercom equipment, laptop-based communication tools, wired intercom, diagramming tools, headsets, cable tester.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Day_015_two_wire_four_wire_and_ip_audio__design_and_technique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Explain and demonstrate two-wire four-wire and IP audio through an authorized baseline, measurable check, documented failure mode, and independent verification.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15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Two-Wire Four-Wire And Ip Audio — Design and Technique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Applied practice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"Two-Wire Four-Wire And Ip Audio — Design and Technique"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day-15_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Comms etiquette &amp;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day-15_tools.png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day-15_practical.png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day-15_verify.png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report/day-15_technical_report.md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Keep channels professional. Test backup talk paths. Never leave beltpacks unattended in public guest areas.…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Two-Wire Four-Wire And Ip Audio — Design and Technique</w:t>
      </w:r>
    </w:p>
    <w:p>
      <w:pPr>
        <w:pStyle w:val="ListBullet"/>
      </w:pPr>
      <w:r>
        <w:rPr>
          <w:b w:val="0"/>
          <w:sz w:val="22"/>
        </w:rPr>
        <w:t>Applied practice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Two-Wire Four-Wire And Ip Audio — Design and Technique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15 (Applied practice) on Two-Wire Four-Wire And Ip Audio — Design and Technique. I worked only in the authorized Beyond production communications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System manuals assigned by Beyond</w:t>
      </w:r>
    </w:p>
    <w:p>
      <w:pPr>
        <w:pStyle w:val="ListBullet"/>
      </w:pPr>
      <w:r>
        <w:rPr>
          <w:b w:val="0"/>
          <w:sz w:val="22"/>
        </w:rPr>
        <w:t>Production call-language brief from supervisor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