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Boom Microphone Placement And Gain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headsets, belt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laboratory for Boom Microphone Placement And Gain — Configuration Lab: Complete a supervised applied lab for boom microphone placement and gain,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boom microphone placement and gain,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Boom Microphone Placement And Gain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Boom Microphone Placement And Gain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“Boom Microphone Placement And Gain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headsets, beltpacks, measurement tools, hygiene supplies.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headsets, beltpacks, measurement tools, hygiene supplies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Day_74_Boom_Microphone_Placement_And_Gain_Configuration/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Boom Microphone Placement And Gain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74 scope, prerequisite from Day 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headsets, beltpacks, measurement tools, hygiene supplies.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Day_074_boom_microphone_placement_and_gain__configuration_lab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boom microphone placement and gain,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Boom Microphone Placement And Gain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"Boom Microphone Placement And Gain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Boom Microphone Placement And Gain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Boom Microphone Placement And Gain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laboratory) on Boom Microphone Placement And Gain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