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117 STUDENT HANDBOOK</w:t>
      </w:r>
    </w:p>
    <w:p>
      <w:pPr>
        <w:jc w:val="center"/>
      </w:pPr>
      <w:r>
        <w:rPr>
          <w:b/>
          <w:color w:val="1E293B"/>
          <w:sz w:val="28"/>
        </w:rPr>
        <w:t>Walk Testing Coverage And Contingency — Troubleshooting and Failure Modes</w:t>
      </w:r>
    </w:p>
    <w:p>
      <w:pPr>
        <w:spacing w:after="120"/>
      </w:pPr>
      <w:r>
        <w:rPr>
          <w:b w:val="0"/>
          <w:sz w:val="22"/>
        </w:rPr>
        <w:t>Troubleshooting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Troubleshooting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equipment, laptop-based communication tools, approved RF to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117 objective  Complete the troubleshooting laboratory for Walk Testing Coverage And Contingency — Troubleshooting and Failure Modes: Explain and demonstrate walk testing coverage and contingency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walk testing coverage and contingency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Walk Testing Coverage And Contingency — Troubleshooting and Failure Modes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Walk Testing Coverage And Contingency — Troubleshooting and Failure Modes.</w:t>
      </w:r>
    </w:p>
    <w:p>
      <w:pPr>
        <w:pStyle w:val="ListBullet"/>
      </w:pPr>
      <w:r>
        <w:rPr>
          <w:b w:val="0"/>
          <w:sz w:val="22"/>
        </w:rPr>
        <w:t>Implement or perform the troubleshooting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“Walk Testing Coverage And Contingency — Troubleshooting and Failure Modes”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equipment, laptop-based communication tools, approved RF tools, wireless intercom, site map, 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equipment, laptop-based communication tools, approved RF tools, wireless intercom, site map, 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Day_117_Walk_Testing_Coverage_And_Contingency_Troublesho/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Troubleshooting laboratory: Walk Testing Coverage And Contingency — Troubleshooting and Failure Modes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117 scope, prerequisite from Day 116,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wired/wireless intercom equipment, laptop-based communication tools, approved RF tools, wireless intercom, site map, 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Day_117_walk_testing_coverage_and_contingency__troubleshooting_and_fai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walk testing coverage and contingency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117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Walk Testing Coverage And Contingency — Troubleshooting and Failure Modes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Troubleshooting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"Walk Testing Coverage And Contingency — Troubleshooting and Failure Modes"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day-117_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Walk Testing Coverage And Contingency — Troubleshooting and Failure Modes</w:t>
      </w:r>
    </w:p>
    <w:p>
      <w:pPr>
        <w:pStyle w:val="ListBullet"/>
      </w:pPr>
      <w:r>
        <w:rPr>
          <w:b w:val="0"/>
          <w:sz w:val="22"/>
        </w:rPr>
        <w:t>Troubleshooting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Walk Testing Coverage And Contingency — Troubleshooting and Failure Modes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117 (Troubleshooting laboratory) on Walk Testing Coverage And Contingency — Troubleshooting and Failure Modes.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