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Recording, Logging, and Compliance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Recording, Logging, and Compliance — Assessment Project: Plan, execute, verify, present, and safely close an assessment project covering the complete recording, logging, and compliance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recording, logging, and compliance phase.</w:t>
      </w:r>
    </w:p>
    <w:p>
      <w:pPr>
        <w:pStyle w:val="ListBullet"/>
      </w:pPr>
      <w:r>
        <w:rPr>
          <w:b w:val="0"/>
          <w:sz w:val="22"/>
        </w:rPr>
        <w:t>Explain Recording, Logging, and Compliance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Recording, Logging, and Compliance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“Recording, Logging, and Compliance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Recording, Logging, and Compliance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Day_150_Recording_Logging_and_Compliance_Assessment_Proj/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Recording, Logging, and Compliance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Day_150_recording_logging_and_compliance__assessment_project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recording, logging, and compliance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Recording, Logging, and Compliance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"Recording, Logging, and Compliance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Recording, Logging, and Compliance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Recording, Logging, and Compliance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Recording, Logging, and Compliance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