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179 STUDENT HANDBOOK</w:t>
      </w:r>
    </w:p>
    <w:p>
      <w:pPr>
        <w:jc w:val="center"/>
      </w:pPr>
      <w:r>
        <w:rPr>
          <w:b/>
          <w:color w:val="1E293B"/>
          <w:sz w:val="28"/>
        </w:rPr>
        <w:t>Intercom Capstone and Professional Readiness — Integration, Documentation, and Handover</w:t>
      </w:r>
    </w:p>
    <w:p>
      <w:pPr>
        <w:spacing w:after="120"/>
      </w:pPr>
      <w:r>
        <w:rPr>
          <w:b w:val="0"/>
          <w:sz w:val="22"/>
        </w:rPr>
        <w:t>Integration and documentation.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Integration and documentation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capstone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equipment, laptop-based communication tools, all assigned i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179 objective  Complete the integration and documentation for Intercom Capstone and Professional Readiness — Integration, Documentation, and Handover: Integrate the four intercom capstone and professional readiness skill areas into one reproducible workflow, diagram, checklist, evidence pack, and handover note.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Integrate the four intercom capstone and professional readiness skill areas into one reproducible workflow, diagram, checklist, evidence pack, and handover note.</w:t>
      </w:r>
    </w:p>
    <w:p>
      <w:pPr>
        <w:pStyle w:val="ListBullet"/>
      </w:pPr>
      <w:r>
        <w:rPr>
          <w:b w:val="0"/>
          <w:sz w:val="22"/>
        </w:rPr>
        <w:t>Explain Intercom Capstone and Professional Readiness — Integration, Documentation, and Handover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Intercom Capstone and Professional Readiness — Integration, Documentation, and Handover.</w:t>
      </w:r>
    </w:p>
    <w:p>
      <w:pPr>
        <w:pStyle w:val="ListBullet"/>
      </w:pPr>
      <w:r>
        <w:rPr>
          <w:b w:val="0"/>
          <w:sz w:val="22"/>
        </w:rPr>
        <w:t>Implement or perform the integration and documentation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“Intercom Capstone and Professional Readiness — Integration, Documentation, and Handover”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Channel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talks to whom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channel assignment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Cross-talk in show-critical moment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Posted channel card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Call language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Clear, short, professional phrases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Practise standard calls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Jokes during cues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Etiquette checklist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Backup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way to communicate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 spare beltpack/channel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Single point of failure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Backup test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equipment, laptop-based communication tools, all assigned intercom tools, PPE, documentation, presentation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equipment, laptop-based communication tools, all assigned intercom tools, PPE, documentation, presentation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Day_179_Intercom_Capstone_and_Professional_Readiness_Int/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Integration and documentation: Intercom Capstone and Professional Readiness — Integration, Documentation, and Handover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179 scope, prerequisite from Day 178,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wired/wireless intercom equipment, laptop-based communication tools, all assigned intercom tools, PPE, documentation, presentation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Day_179_intercom_capstone_and_professional_readiness__integration_docu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Integrate the four intercom capstone and professional readiness skill areas into one reproducible workflow, diagram, checklist, evidence pack, and handover note.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179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Intercom Capstone and Professional Readiness — Integration, Documentation, and Handover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Integration and documentation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"Intercom Capstone and Professional Readiness — Integration, Documentation, and Handover"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day-179_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Intercom Capstone and Professional Readiness — Integration, Documentation, and Handover</w:t>
      </w:r>
    </w:p>
    <w:p>
      <w:pPr>
        <w:pStyle w:val="ListBullet"/>
      </w:pPr>
      <w:r>
        <w:rPr>
          <w:b w:val="0"/>
          <w:sz w:val="22"/>
        </w:rPr>
        <w:t>Integration and documentation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Intercom Capstone and Professional Readiness — Integration, Documentation, and Handover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179 (Integration and documentation) on Intercom Capstone and Professional Readiness — Integration, Documentation, and Handover.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