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Electrical and Working-at-Height Safety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PPE, approved rigging hardware,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assessment and presentation for Electrical and Working-at-Height Safety — Assessment Project: Plan, execute, verify, present, and safely close an assessment project covering the complete electrical and working-at-height safety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electrical and working-at-height safety phase.</w:t>
      </w:r>
    </w:p>
    <w:p>
      <w:pPr>
        <w:pStyle w:val="ListBullet"/>
      </w:pPr>
      <w:r>
        <w:rPr>
          <w:b w:val="0"/>
          <w:sz w:val="22"/>
        </w:rPr>
        <w:t>Explain Electrical and Working-at-Height Safety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and Working-at-Height Safety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and Working-at-Height Safety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and Working-at-Height Safety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PPE, approved rigging hardware, multimeter where authorized,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PPE, approved rigging hardware, multimeter where authorized,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Day_10_Electrical_and_Working_at_Height_Safety_Assessme/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Electrical and Working-at-Height Safety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 scope, prerequisite from Day 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PPE, approved rigging hardware, multimeter where authorized,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Day_010_electrical_and_working_at_height_safety__assessment_project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electrical and working-at-height safety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and Working-at-Height Safety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and Working-at-Height Safety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and Working-at-Height Safety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and Working-at-Height Safety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(Assessment and presentation) on Electrical and Working-at-Height Safety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