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Fixtures and Optics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fixtures, optical access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presentation for Fixtures and Optics — Assessment Project: Plan, execute, verify, present, and safely close an assessment project covering the complete fixtures and optics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fixtures and optics phase.</w:t>
      </w:r>
    </w:p>
    <w:p>
      <w:pPr>
        <w:pStyle w:val="ListBullet"/>
      </w:pPr>
      <w:r>
        <w:rPr>
          <w:b w:val="0"/>
          <w:sz w:val="22"/>
        </w:rPr>
        <w:t>Explain Fixtures and Optics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Fixtures and Optics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“Fixtures and Optics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fixtures, optical accessories, PPE, maintenance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fixtures, optical accessories, PPE, maintenance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Day_30_Fixtures_and_Optics_Assessment_Project/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Fixtures and Optics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30 scope, prerequisite from Day 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fixtures, optical accessories, PPE, maintenance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Day_030_fixtures_and_optics__assessment_project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fixtures and optics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Fixtures and Optics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"Fixtures and Optics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Fixtures and Optics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Fixtures and Optics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presentation) on Fixtures and Optics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