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31 STUDENT HANDBOOK</w:t>
      </w:r>
    </w:p>
    <w:p>
      <w:pPr>
        <w:jc w:val="center"/>
      </w:pPr>
      <w:r>
        <w:rPr>
          <w:b/>
          <w:color w:val="1E293B"/>
          <w:sz w:val="28"/>
        </w:rPr>
        <w:t>Single And Three-Phase Concepts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approved distribution gear, cla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31 objective  Complete the orientation and setup for Single And Three-Phase Concepts — Foundations and Vocabulary: Explain and demonstrate single and three-phase concepts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single and three-phase concepts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Single And Three-Phase Concepts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Single And Three-Phase Concepts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“Single And Three-Phase Concepts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Single And Three-Phase Concepts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approved distribution gear, clamp/multimeter where authorized, cables,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approved distribution gear, clamp/multimeter where authorized, cables,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Day_31_Single_And_Three_Phase_Concepts_Foundations_and_/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Single And Three-Phase Concepts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31 scope, prerequisite from Day 30,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approved distribution gear, clamp/multimeter where authorized, cables,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Day_031_single_and_three_phase_concepts__foundations_and_vocabulary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single and three-phase concepts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Single And Three-Phase Concepts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"Single And Three-Phase Concepts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Single And Three-Phase Concepts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Single And Three-Phase Concepts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31 (Orientation and setup) on Single And Three-Phase Concepts — Foundations and Vocabulary.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