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Patch Groups And Palettes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console, visualizer, fix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concept development for Patch Groups And Palettes — Applied Baseline Lab: Complete a supervised applied lab for patch groups and palettes,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patch groups and palettes,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Patch Groups And Palettes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Patch Groups And Palettes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“Patch Groups And Palettes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Patch Groups And Palettes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console, visualizer, fixtures,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console, visualizer, fixtures,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Day_52_Patch_Groups_And_Palettes_Applied_Baseline_Lab/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Patch Groups And Palettes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52 scope, prerequisite from Day 51,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console, visualizer, fixtures,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Day_052_patch_groups_and_palettes__applied_baseline_lab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patch groups and palettes,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Patch Groups And Palettes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"Patch Groups And Palettes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Patch Groups And Palettes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Patch Groups And Palettes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(Concept development) on Patch Groups And Palettes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