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Focus Notes Repeatability And Glare Control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Focus Notes Repeatability And Glare Control — Safety, Quality, and Verification: Complete a supervised applied lab for focus notes repeatability and glare control,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focus notes repeatability and glare control,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Focus Notes Repeatability And Glare Control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Focus Notes Repeatability And Glare Control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“Focus Notes Repeatability And Glare Control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Focus Notes Repeatability And Glare Control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Day_78_Focus_Notes_Repeatability_And_Glare_Control_Safe/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Focus Notes Repeatability And Glare Control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Day_078_focus_notes_repeatability_and_glare_control__safety_quality_an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focus notes repeatability and glare control,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Focus Notes Repeatability And Glare Control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"Focus Notes Repeatability And Glare Control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Focus Notes Repeatability And Glare Control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Focus Notes Repeatability And Glare Control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Focus Notes Repeatability And Glare Control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