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161 STUDENT HANDBOOK</w:t>
      </w:r>
    </w:p>
    <w:p>
      <w:pPr>
        <w:jc w:val="center"/>
      </w:pPr>
      <w:r>
        <w:rPr>
          <w:b/>
          <w:color w:val="1E293B"/>
          <w:sz w:val="28"/>
        </w:rPr>
        <w:t>Survey Schedule Crew And Logistics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full inventory, PPE, site docum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161 objective  Complete the orientation and setup for Survey Schedule Crew And Logistics — Foundations and Vocabulary: Explain and demonstrate survey schedule crew and logistics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survey schedule crew and logistics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Survey Schedule Crew And Logistics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Survey Schedule Crew And Logistics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“Survey Schedule Crew And Logistics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Survey Schedule Crew And Logistics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full inventory, PPE, site documents,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full inventory, PPE, site documents,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Day_161_Survey_Schedule_Crew_And_Logistics_Foundations_a/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Survey Schedule Crew And Logistics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161 scope, prerequisite from Day 160,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full inventory, PPE, site documents, communication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Day_161_survey_schedule_crew_and_logistics__foundations_and_vocabulary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survey schedule crew and logistics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Survey Schedule Crew And Logistics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"Survey Schedule Crew And Logistics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Survey Schedule Crew And Logistics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Survey Schedule Crew And Logistics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161 (Orientation and setup) on Survey Schedule Crew And Logistics — Foundations and Vocabulary.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