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Incident Response Documentation And Client Handover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Incident Response Documentation And Client Handover — Safety, Quality, and Verification: Complete a supervised applied lab for incident response documentation and client handover,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incident response documentation and client handover,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Incident Response Documentation And Client Handover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Documentation And Client Handover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Documentation And Client Handover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Day_168_Incident_Response_Documentation_And_Client_Hando/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Incident Response Documentation And Client Handover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Day_168_incident_response_documentation_and_client_handover__safety_qu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incident response documentation and client handover,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Incident Response Documentation And Client Handover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"Incident Response Documentation And Client Handover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Documentation And Client Handover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Documentation And Client Handover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Incident Response Documentation And Client Handover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