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Dynamic Condenser And Ribbon Concepts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stands, mixer, headphones/PPE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Dynamic Condenser And Ribbon Concepts — Foundations and Vocabulary: Explain and demonstrate dynamic condenser and ribbon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dynamic condenser and ribbon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Dynamic Condenser And Ribbon Concepts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Dynamic Condenser And Ribbon Concepts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“Dynamic Condenser And Ribbon Concepts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stands, mixer, headphones/PPE.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stands, mixer, headphones/PPE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Day_31_Dynamic_Condenser_And_Ribbon_Concepts_Foundation/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Dynamic Condenser And Ribbon Concepts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31 scope, prerequisite from Day 30,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stands, mixer, headphones/PPE.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Day_031_dynamic_condenser_and_ribbon_concepts__foundations_and_vocabul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dynamic condenser and ribbon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Dynamic Condenser And Ribbon Concepts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"Dynamic Condenser And Ribbon Concepts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Dynamic Condenser And Ribbon Concepts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Dynamic Condenser And Ribbon Concepts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Dynamic Condenser And Ribbon Concepts — Foundations and Vocabulary.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