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Mixing Console Fundamentals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integration and documentation for Mixing Console Fundamentals — Integration, Documentation, and Handover: Integrate the four mixing console fundamentals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mixing console fundamentals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Mixing Console Fundamentals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Mixing Console Fundamentals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“Mixing Console Fundamentals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Day_49_Mixing_Console_Fundamentals_Integration_Document/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Mixing Console Fundamentals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49 scope, prerequisite from Day 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Day_049_mixing_console_fundamentals__integration_documentation_and_han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mixing console fundamentals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Mixing Console Fundamentals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"Mixing Console Fundamentals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Mixing Console Fundamentals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Mixing Console Fundamentals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(Integration and documentation) on Mixing Console Fundamentals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