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13 STUDENT HANDBOOK</w:t>
      </w:r>
    </w:p>
    <w:p>
      <w:pPr>
        <w:jc w:val="center"/>
      </w:pPr>
      <w:r>
        <w:rPr>
          <w:b/>
          <w:color w:val="1E293B"/>
          <w:sz w:val="28"/>
        </w:rPr>
        <w:t>Frames Mac Addressing And Arp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switches, cable tester,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 objective  Complete the guided laboratory for Frames Mac Addressing And Arp — Architecture and Components: Explain and demonstrate frames MAC addressing and ARP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frames MAC addressing and ARP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Frames Mac Addressing And Arp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Frames Mac Addressing And Arp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“Frames Mac Addressing And Arp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switches, cable tester,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switches, cable tester,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Day_13_Frames_Mac_Addressing_And_Arp_Architecture_and_C/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Beyond_Networking_Internship\Day_13_Frames_Mac_Addressing_And_Arp_Architecture_and_C\evidence, Beyond_Networking_Internship\Day_13_Frames_Mac_Addressing_And_Arp_Architecture_and_C\notebooks, Beyond_Networking_Internship\Day_13_Frames_Mac_Addressing_And_Arp_Architecture_and_C\src, Beyond_Networking_Internship\Day_13_Frames_Mac_Addressing_And_Arp_Architecture_and_C\data, Beyond_Networking_Internship\Day_13_Frames_Mac_Addressing_And_Arp_Architecture_and_C\output, Beyond_Networking_Internship\Day_13_Frames_Mac_Addressing_And_Arp_Architecture_and_C\report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Beyond_Networking_Internship/Day_13_Frames_Mac_Addressing_And_Arp_Architecture_and_C/{evidence,notebooks,src,data,output,report}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Frames Mac Addressing And Arp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 scope, prerequisite from Day 12,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switches, cable tester,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Day_013_frames_mac_addressing_and_arp__architecture_and_components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frames MAC addressing and ARP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day_13_lab.py — Guided laboratory: Frames Mac Addressing And Arp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 practical starter for Frames Mac Addressing And Arp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'Frames Mac Addressing And Arp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Frames Mac Addressing And Arp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Frames Mac Addressing And Arp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 (Guided laboratory) on Frames Mac Addressing And Arp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