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15 STUDENT HANDBOOK</w:t>
      </w:r>
    </w:p>
    <w:p>
      <w:pPr>
        <w:jc w:val="center"/>
      </w:pPr>
      <w:r>
        <w:rPr>
          <w:b/>
          <w:color w:val="1E293B"/>
          <w:sz w:val="28"/>
        </w:rPr>
        <w:t>Switch Forwarding And Collision Domains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switches, cable tester,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 objective  Complete the applied practice for Switch Forwarding And Collision Domains — Design and Technique: Explain and demonstrate switch forwarding and collision domains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switch forwarding and collision domains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Switch Forwarding And Collision Domains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Switch Forwarding And Collision Domains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“Switch Forwarding And Collision Domains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switches, cable tester,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switches, cable tester,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Day_15_Switch_Forwarding_And_Collision_Domains_Design_a/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Beyond_Networking_Internship\Day_15_Switch_Forwarding_And_Collision_Domains_Design_a\evidence, Beyond_Networking_Internship\Day_15_Switch_Forwarding_And_Collision_Domains_Design_a\notebooks, Beyond_Networking_Internship\Day_15_Switch_Forwarding_And_Collision_Domains_Design_a\src, Beyond_Networking_Internship\Day_15_Switch_Forwarding_And_Collision_Domains_Design_a\data, Beyond_Networking_Internship\Day_15_Switch_Forwarding_And_Collision_Domains_Design_a\output, Beyond_Networking_Internship\Day_15_Switch_Forwarding_And_Collision_Domains_Design_a\report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Beyond_Networking_Internship/Day_15_Switch_Forwarding_And_Collision_Domains_Design_a/{evidence,notebooks,src,data,output,report}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Switch Forwarding And Collision Domains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 scope, prerequisite from Day 14,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switches, cable tester,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Day_015_switch_forwarding_and_collision_domains__design_and_technique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switch forwarding and collision domains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day_15_lab.py — Applied practice: Switch Forwarding And Collision Domains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 practical starter for Switch Forwarding And Collision Domains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'Switch Forwarding And Collision Domains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Switch Forwarding And Collision Domains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Switch Forwarding And Collision Domains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 (Applied practice) on Switch Forwarding And Collision Domains — Design and Technique.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