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95 STUDENT HANDBOOK</w:t>
      </w:r>
    </w:p>
    <w:p>
      <w:pPr>
        <w:jc w:val="center"/>
      </w:pPr>
      <w:r>
        <w:rPr>
          <w:b/>
          <w:color w:val="1E293B"/>
          <w:sz w:val="28"/>
        </w:rPr>
        <w:t>Internet Edge And Default Routing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routers, Wireshark,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95 objective  Complete the applied practice for Internet Edge And Default Routing — Design and Technique: Explain and demonstrate internet edge and default routing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internet edge and default routing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Internet Edge And Default Routing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Internet Edge And Default Routing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“Internet Edge And Default Routing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routers, Wireshark,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routers, Wireshark,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Day_95_Internet_Edge_And_Default_Routing_Design_and_Tec/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Beyond_Networking_Internship\Day_95_Internet_Edge_And_Default_Routing_Design_and_Tec\evidence, Beyond_Networking_Internship\Day_95_Internet_Edge_And_Default_Routing_Design_and_Tec\notebooks, Beyond_Networking_Internship\Day_95_Internet_Edge_And_Default_Routing_Design_and_Tec\src, Beyond_Networking_Internship\Day_95_Internet_Edge_And_Default_Routing_Design_and_Tec\data, Beyond_Networking_Internship\Day_95_Internet_Edge_And_Default_Routing_Design_and_Tec\output, Beyond_Networking_Internship\Day_95_Internet_Edge_And_Default_Routing_Design_and_Tec\report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Beyond_Networking_Internship/Day_95_Internet_Edge_And_Default_Routing_Design_and_Tec/{evidence,notebooks,src,data,output,report}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Internet Edge And Default Routing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95 scope, prerequisite from Day 94,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routers, Wireshark,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Day_095_internet_edge_and_default_routing__design_and_technique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internet edge and default routing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`src/day_95_lab.py`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day_95_lab.py — Applied practice: Internet Edge And Default Routing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95 practical starter for Internet Edge And Default Routing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'Internet Edge And Default Routing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Internet Edge And Default Routing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Internet Edge And Default Routing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95 (Applied practice) on Internet Edge And Default Routing — Design and Technique.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