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Enterprise Network Design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assessment and presentation for Enterprise Network Design — Assessment Project: Plan, execute, verify, present, and safely close an assessment project covering the complete enterprise network design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enterprise network design phase.</w:t>
      </w:r>
    </w:p>
    <w:p>
      <w:pPr>
        <w:pStyle w:val="ListBullet"/>
      </w:pPr>
      <w:r>
        <w:rPr>
          <w:b w:val="0"/>
          <w:sz w:val="22"/>
        </w:rPr>
        <w:t>Explain Enterprise Network Design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Enterprise Network Design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“Enterprise Network Design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diagramming tools, planning 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Day_130_Enterprise_Network_Design_Assessment_Project/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Beyond_Networking_Internship\Day_130_Enterprise_Network_Design_Assessment_Project\evidence, Beyond_Networking_Internship\Day_130_Enterprise_Network_Design_Assessment_Project\notebooks, Beyond_Networking_Internship\Day_130_Enterprise_Network_Design_Assessment_Project\src, Beyond_Networking_Internship\Day_130_Enterprise_Network_Design_Assessment_Project\data, Beyond_Networking_Internship\Day_130_Enterprise_Network_Design_Assessment_Project\output, Beyond_Networking_Internship\Day_130_Enterprise_Network_Design_Assessment_Project\report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Beyond_Networking_Internship/Day_130_Enterprise_Network_Design_Assessment_Project/{evidence,notebooks,src,data,output,report}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Enterprise Network Design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130 scope, prerequisite from Day 129,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diagramming tools, planning 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Day_130_enterprise_network_design__assessment_project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enterprise network design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Assessment and presentation: Enterprise Network Design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Enterprise Network Design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'Enterprise Network Design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Enterprise Network Design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Enterprise Network Design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(Assessment and presentation) on Enterprise Network Design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