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Color Spaces Bit Depth And Chroma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applied practice for Color Spaces Bit Depth And Chroma — Design and Technique: Explain and demonstrate color spaces bit depth and chroma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color spaces bit depth and chroma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Color Spaces Bit Depth And Chroma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Color Spaces Bit Depth And Chroma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“Color Spaces Bit Depth And Chroma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Color Spaces Bit Depth And Chroma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media, displays, video software, measurement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Day_15_Color_Spaces_Bit_Depth_And_Chroma_Design_and_Tec/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Color Spaces Bit Depth And Chroma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 scope, prerequisite from Day 14,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media, displays, video software, measurement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Day_015_color_spaces_bit_depth_and_chroma__design_and_technique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color spaces bit depth and chroma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Color Spaces Bit Depth And Chroma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"Color Spaces Bit Depth And Chroma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Color Spaces Bit Depth And Chroma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Color Spaces Bit Depth And Chroma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(Applied practice) on Color Spaces Bit Depth And Chroma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