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Event and Broadcast Workflows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Event and Broadcast Workflows — Assessment Project: Plan, execute, verify, present, and safely close an assessment project covering the complete event and broadcast workflows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event and broadcast workflows phase.</w:t>
      </w:r>
    </w:p>
    <w:p>
      <w:pPr>
        <w:pStyle w:val="ListBullet"/>
      </w:pPr>
      <w:r>
        <w:rPr>
          <w:b w:val="0"/>
          <w:sz w:val="22"/>
        </w:rPr>
        <w:t>Explain Event and Broadcast Workflows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Event and Broadcast Workflows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“Event and Broadcast Workflows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Event and Broadcast Workflows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Day_150_Event_and_Broadcast_Workflows_Assessment_Project/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Event and Broadcast Workflows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150 scope, prerequisite from Day 149,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Day_150_event_and_broadcast_workflows__assessment_project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event and broadcast workflows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Event and Broadcast Workflows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"Event and Broadcast Workflows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Event and Broadcast Workflows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Event and Broadcast Workflows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Event and Broadcast Workflows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