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155 STUDENT HANDBOOK</w:t>
      </w:r>
    </w:p>
    <w:p>
      <w:pPr>
        <w:jc w:val="center"/>
      </w:pPr>
      <w:r>
        <w:rPr>
          <w:b/>
          <w:color w:val="1E293B"/>
          <w:sz w:val="28"/>
        </w:rPr>
        <w:t>Led Module Power Data And Mapping Faults — Design and Technique</w:t>
      </w:r>
    </w:p>
    <w:p>
      <w:pPr>
        <w:spacing w:after="120"/>
      </w:pPr>
      <w:r>
        <w:rPr>
          <w:b w:val="0"/>
          <w:sz w:val="22"/>
        </w:rPr>
        <w:t>Applied practice.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Applied practice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screens, projectors, video lab, testers, service tools, PPE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155 objective  Complete the applied practice for Led Module Power Data And Mapping Faults — Design and Technique: Explain and demonstrate LED module power data and mapping faults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LED module power data and mapping faults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Led Module Power Data And Mapping Faults — Design and Technique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Led Module Power Data And Mapping Faults — Design and Technique.</w:t>
      </w:r>
    </w:p>
    <w:p>
      <w:pPr>
        <w:pStyle w:val="ListBullet"/>
      </w:pPr>
      <w:r>
        <w:rPr>
          <w:b w:val="0"/>
          <w:sz w:val="22"/>
        </w:rPr>
        <w:t>Implement or perform the applied practice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“Led Module Power Data And Mapping Faults — Design and Technique”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screens, projectors, video lab, testers, service tools, 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screens, projectors, video lab, testers, service tools, 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Day_155_Led_Module_Power_Data_And_Mapping_Faults_Design_/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Applied practice: Led Module Power Data And Mapping Faults — Design and Technique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155 scope, prerequisite from Day 154,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LED screens, projectors, video lab, testers, service tools, 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Day_155_led_module_power_data_and_mapping_faults__design_and_technique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LED module power data and mapping faults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155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Led Module Power Data And Mapping Faults — Design and Technique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Applied practice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"Led Module Power Data And Mapping Faults — Design and Technique"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day-155_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Led Module Power Data And Mapping Faults — Design and Technique</w:t>
      </w:r>
    </w:p>
    <w:p>
      <w:pPr>
        <w:pStyle w:val="ListBullet"/>
      </w:pPr>
      <w:r>
        <w:rPr>
          <w:b w:val="0"/>
          <w:sz w:val="22"/>
        </w:rPr>
        <w:t>Applied practice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Led Module Power Data And Mapping Faults — Design and Technique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155 (Applied practice) on Led Module Power Data And Mapping Faults — Design and Technique.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