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Input Validation Owasp Risks And Headers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local app, OWASP guidance,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Input Validation Owasp Risks And Headers — Operations and Measurement: Complete a supervised applied lab for input validation OWASP risks and headers,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input validation OWASP risks and headers,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Input Validation Owasp Risks And Headers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Input Validation Owasp Risks And Headers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“Input Validation Owasp Risks And Headers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local app, OWASP guidance,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local app, OWASP guidance,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Day_86_Input_Validation_Owasp_Risks_And_Headers_Operati/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Beyond_SoftwareDev_Internship\Day_86_Input_Validation_Owasp_Risks_And_Headers_Operati\evidence, Beyond_SoftwareDev_Internship\Day_86_Input_Validation_Owasp_Risks_And_Headers_Operati\notebooks, Beyond_SoftwareDev_Internship\Day_86_Input_Validation_Owasp_Risks_And_Headers_Operati\src, Beyond_SoftwareDev_Internship\Day_86_Input_Validation_Owasp_Risks_And_Headers_Operati\data, Beyond_SoftwareDev_Internship\Day_86_Input_Validation_Owasp_Risks_And_Headers_Operati\output, Beyond_SoftwareDev_Internship\Day_86_Input_Validation_Owasp_Risks_And_Headers_Operati\report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Beyond_SoftwareDev_Internship/Day_86_Input_Validation_Owasp_Risks_And_Headers_Operati/{evidence,notebooks,src,data,output,report}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Input Validation Owasp Risks And Headers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local app, OWASP guidance,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Day_086_input_validation_owasp_risks_and_headers__operations_and_measu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input validation OWASP risks and headers,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Operations and measurement: Input Validation Owasp Risks And Headers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Input Validation Owasp Risks And Headers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'Input Validation Owasp Risks And Headers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Input Validation Owasp Risks And Headers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Input Validation Owasp Risks And Headers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Input Validation Owasp Risks And Headers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