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123 STUDENT HANDBOOK</w:t>
      </w:r>
    </w:p>
    <w:p>
      <w:pPr>
        <w:jc w:val="center"/>
      </w:pPr>
      <w:r>
        <w:rPr>
          <w:b/>
          <w:color w:val="1E293B"/>
          <w:sz w:val="28"/>
        </w:rPr>
        <w:t>Resilience Timeouts Retries And Idempotency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Docker, local Kubernetes optional, Redis/RabbitMQ local, OpenTelemetry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123 objective  Complete the guided laboratory for Resilience Timeouts Retries And Idempotency — Architecture and Components: Explain and demonstrate resilience timeouts retries and idempotency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resilience timeouts retries and idempotency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Resilience Timeouts Retries And Idempotency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Resilience Timeouts Retries And Idempotency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“Resilience Timeouts Retries And Idempotency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Resilience Timeouts Retries And Idempotency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Docker, local Kubernetes optional, Redis/RabbitMQ local, OpenTelemetry.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Docker, local Kubernetes optional, Redis/RabbitMQ local, OpenTelemetry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Day_123_Resilience_Timeouts_Retries_And_Idempotency_Arch/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Beyond_SoftwareDev_Internship\Day_123_Resilience_Timeouts_Retries_And_Idempotency_Arch\evidence, Beyond_SoftwareDev_Internship\Day_123_Resilience_Timeouts_Retries_And_Idempotency_Arch\notebooks, Beyond_SoftwareDev_Internship\Day_123_Resilience_Timeouts_Retries_And_Idempotency_Arch\src, Beyond_SoftwareDev_Internship\Day_123_Resilience_Timeouts_Retries_And_Idempotency_Arch\data, Beyond_SoftwareDev_Internship\Day_123_Resilience_Timeouts_Retries_And_Idempotency_Arch\output, Beyond_SoftwareDev_Internship\Day_123_Resilience_Timeouts_Retries_And_Idempotency_Arch\report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Beyond_SoftwareDev_Internship/Day_123_Resilience_Timeouts_Retries_And_Idempotency_Arch/{evidence,notebooks,src,data,output,report}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Resilience Timeouts Retries And Idempotency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123 scope, prerequisite from Day 122,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Docker, local Kubernetes optional, Redis/RabbitMQ local, OpenTelemetry.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Day_123_resilience_timeouts_retries_and_idempotency__architecture_and_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resilience timeouts retries and idempotency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`src/day_123_lab.py`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day_123_lab.py — Guided laboratory: Resilience Timeouts Retries And Idempotency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123 practical starter for Resilience Timeouts Retries And Idempotency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'Resilience Timeouts Retries And Idempotency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Resilience Timeouts Retries And Idempotency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Resilience Timeouts Retries And Idempotency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123 (Guided laboratory) on Resilience Timeouts Retries And Idempotency — Architecture and Components.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