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Mobile Ui Navigation And State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Flutter/React Native approved,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concept development for Mobile Ui Navigation And State — Applied Baseline Lab: Complete a supervised applied lab for mobile UI navigation and state,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mobile UI navigation and state,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Mobile Ui Navigation And State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Mobile Ui Navigation And State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“Mobile Ui Navigation And State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Mobile Ui Navigation And State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Flutter/React Native approved,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Flutter/React Native approved,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Day_132_Mobile_Ui_Navigation_And_State_Applied_Baseline_/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Beyond_SoftwareDev_Internship\Day_132_Mobile_Ui_Navigation_And_State_Applied_Baseline_\evidence, Beyond_SoftwareDev_Internship\Day_132_Mobile_Ui_Navigation_And_State_Applied_Baseline_\notebooks, Beyond_SoftwareDev_Internship\Day_132_Mobile_Ui_Navigation_And_State_Applied_Baseline_\src, Beyond_SoftwareDev_Internship\Day_132_Mobile_Ui_Navigation_And_State_Applied_Baseline_\data, Beyond_SoftwareDev_Internship\Day_132_Mobile_Ui_Navigation_And_State_Applied_Baseline_\output, Beyond_SoftwareDev_Internship\Day_132_Mobile_Ui_Navigation_And_State_Applied_Baseline_\report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Beyond_SoftwareDev_Internship/Day_132_Mobile_Ui_Navigation_And_State_Applied_Baseline_/{evidence,notebooks,src,data,output,report}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Mobile Ui Navigation And State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132 scope, prerequisite from Day 131,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Flutter/React Native approved, emulator.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Day_132_mobile_ui_navigation_and_state__applied_baseline_lab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mobile UI navigation and state,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day_132_lab.py — Concept development: Mobile Ui Navigation And State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132 practical starter for Mobile Ui Navigation And State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'Mobile Ui Navigation And State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Mobile Ui Navigation And State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Mobile Ui Navigation And State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(Concept development) on Mobile Ui Navigation And State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