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153 STUDENT HANDBOOK</w:t>
      </w:r>
    </w:p>
    <w:p>
      <w:pPr>
        <w:jc w:val="center"/>
      </w:pPr>
      <w:r>
        <w:rPr>
          <w:b/>
          <w:color w:val="1E293B"/>
          <w:sz w:val="28"/>
        </w:rPr>
        <w:t>Requirements Validation And Traceability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153 objective  Complete the guided laboratory for Requirements Validation And Traceability — Architecture and Components: Explain and demonstrate requirements validation and traceability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requirements validation and traceability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Requirements Validation And Traceability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Requirements Validation And Traceability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“Requirements Validation And Traceability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Requirements Validation And Traceability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issue tracker, diagramming/prototype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Day_153_Requirements_Validation_And_Traceability_Archite/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Beyond_SoftwareDev_Internship\Day_153_Requirements_Validation_And_Traceability_Archite\evidence, Beyond_SoftwareDev_Internship\Day_153_Requirements_Validation_And_Traceability_Archite\notebooks, Beyond_SoftwareDev_Internship\Day_153_Requirements_Validation_And_Traceability_Archite\src, Beyond_SoftwareDev_Internship\Day_153_Requirements_Validation_And_Traceability_Archite\data, Beyond_SoftwareDev_Internship\Day_153_Requirements_Validation_And_Traceability_Archite\output, Beyond_SoftwareDev_Internship\Day_153_Requirements_Validation_And_Traceability_Archite\report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Beyond_SoftwareDev_Internship/Day_153_Requirements_Validation_And_Traceability_Archite/{evidence,notebooks,src,data,output,report}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Requirements Validation And Traceability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153 scope, prerequisite from Day 152,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issue tracker, diagramming/prototype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Day_153_requirements_validation_and_traceability__architecture_and_com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requirements validation and traceability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day_153_lab.py — Guided laboratory: Requirements Validation And Traceability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153 practical starter for Requirements Validation And Traceability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'Requirements Validation And Traceability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Requirements Validation And Traceability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Requirements Validation And Traceability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153 (Guided laboratory) on Requirements Validation And Traceability — Architecture and Components.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