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Ux Research Prototypes And Accessibility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applied practice for Ux Research Prototypes And Accessibility — Design and Technique: Explain and demonstrate UX research prototypes and accessibility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UX research prototypes and accessibility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Ux Research Prototypes And Accessibility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Ux Research Prototypes And Accessibility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“Ux Research Prototypes And Accessibility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Ux Research Prototypes And Accessibility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issue tracker, diagramming/prototype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issue tracker, diagramming/prototype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Day_155_Ux_Research_Prototypes_And_Accessibility_Design_/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Beyond_SoftwareDev_Internship\Day_155_Ux_Research_Prototypes_And_Accessibility_Design_\evidence, Beyond_SoftwareDev_Internship\Day_155_Ux_Research_Prototypes_And_Accessibility_Design_\notebooks, Beyond_SoftwareDev_Internship\Day_155_Ux_Research_Prototypes_And_Accessibility_Design_\src, Beyond_SoftwareDev_Internship\Day_155_Ux_Research_Prototypes_And_Accessibility_Design_\data, Beyond_SoftwareDev_Internship\Day_155_Ux_Research_Prototypes_And_Accessibility_Design_\output, Beyond_SoftwareDev_Internship\Day_155_Ux_Research_Prototypes_And_Accessibility_Design_\report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Beyond_SoftwareDev_Internship/Day_155_Ux_Research_Prototypes_And_Accessibility_Design_/{evidence,notebooks,src,data,output,report}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Ux Research Prototypes And Accessibility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155 scope, prerequisite from Day 154,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issue tracker, diagramming/prototype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Day_155_ux_research_prototypes_and_accessibility__design_and_technique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UX research prototypes and accessibility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day_155_lab.py — Applied practice: Ux Research Prototypes And Accessibility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155 practical starter for Ux Research Prototypes And Accessibility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'Ux Research Prototypes And Accessibility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Ux Research Prototypes And Accessibility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Ux Research Prototypes And Accessibility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(Applied practice) on Ux Research Prototypes And Accessibility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