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26 STUDENT HANDBOOK</w:t>
      </w:r>
    </w:p>
    <w:p>
      <w:pPr>
        <w:jc w:val="center"/>
      </w:pPr>
      <w:r>
        <w:rPr>
          <w:b/>
          <w:color w:val="1E293B"/>
          <w:sz w:val="28"/>
        </w:rPr>
        <w:t>Random Variables and Distributions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NumPy,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26 objective  Complete the applied practice for Random Variables and Distributions: Generate controlled samples and inspect distribution shape.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Generate controlled samples and inspect distribution shape.</w:t>
      </w:r>
    </w:p>
    <w:p>
      <w:pPr>
        <w:pStyle w:val="ListBullet"/>
      </w:pPr>
      <w:r>
        <w:rPr>
          <w:b w:val="0"/>
          <w:sz w:val="22"/>
        </w:rPr>
        <w:t>Explain Random Variables and Distributions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Random Variables and Distributions.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“Random Variables and Distributions”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Random Variables and Distributions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NumPy,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NumPy,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Day_26_Random_Variables_and_Distributions/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Beyond_AI_Internship\Day_26_Random_Variables_and_Distributions\evidence, Beyond_AI_Internship\Day_26_Random_Variables_and_Distributions\notebooks, Beyond_AI_Internship\Day_26_Random_Variables_and_Distributions\src, Beyond_AI_Internship\Day_26_Random_Variables_and_Distributions\data, Beyond_AI_Internship\Day_26_Random_Variables_and_Distributions\output, Beyond_AI_Internship\Day_26_Random_Variables_and_Distributions\report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Beyond_AI_Internship/Day_26_Random_Variables_and_Distributions/{evidence,notebooks,src,data,output,report}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Random Variables and Distributions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25 prerequisites and read the complete Day 26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Day_026_random_variables_and_distributions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Generate controlled samples and inspect distribution shape.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`src/day_26_lab.py`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day_26_lab.py — Applied practice: Random Variables and Distributions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26 practical starter for Random Variables and Distributions.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'Random Variables and Distributions')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Random Variables and Distributions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Random Variables and Distributions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26 (Applied practice) on Random Variables and Distributions.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