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Correlation, Causation, and Confounding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safety and ethics review for Correlation, Causation, and Confounding: Measure association and explain why it does not establish causation.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Measure association and explain why it does not establish causation.</w:t>
      </w:r>
    </w:p>
    <w:p>
      <w:pPr>
        <w:pStyle w:val="ListBullet"/>
      </w:pPr>
      <w:r>
        <w:rPr>
          <w:b w:val="0"/>
          <w:sz w:val="22"/>
        </w:rPr>
        <w:t>Explain Correlation, Causation, and Confounding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Correlation, Causation, and Confounding.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“Correlation, Causation, and Confounding”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Correlation, Causation, and Confounding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Day_28_Correlation_Causation_and_Confounding/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Beyond_AI_Internship\Day_28_Correlation_Causation_and_Confounding\evidence, Beyond_AI_Internship\Day_28_Correlation_Causation_and_Confounding\notebooks, Beyond_AI_Internship\Day_28_Correlation_Causation_and_Confounding\src, Beyond_AI_Internship\Day_28_Correlation_Causation_and_Confounding\data, Beyond_AI_Internship\Day_28_Correlation_Causation_and_Confounding\output, Beyond_AI_Internship\Day_28_Correlation_Causation_and_Confounding\report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Beyond_AI_Internship/Day_28_Correlation_Causation_and_Confounding/{evidence,notebooks,src,data,output,report}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Correlation, Causation, and Confounding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27 prerequisites and read the complete Day 28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Day_028_correlation_causation_and_confounding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Measure association and explain why it does not establish causation.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day_28_lab.py — Safety and ethics review: Correlation, Causation, and Confounding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28 practical starter for Correlation, Causation, and Confounding.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'Correlation, Causation, and Confounding')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Correlation, Causation, and Confounding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Correlation, Causation, and Confounding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(Safety and ethics review) on Correlation, Causation, and Confounding.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