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45 STUDENT HANDBOOK</w:t>
      </w:r>
    </w:p>
    <w:p>
      <w:pPr>
        <w:jc w:val="center"/>
      </w:pPr>
      <w:r>
        <w:rPr>
          <w:b/>
          <w:color w:val="1E293B"/>
          <w:sz w:val="28"/>
        </w:rPr>
        <w:t>Data Modification and Transactions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SQLite/PostgreSQL lab, SQL, requests,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45 objective  Complete the applied practice for Data Modification and Transactions: Perform controlled inserts and updates inside a disposable lab database.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Perform controlled inserts and updates inside a disposable lab database.</w:t>
      </w:r>
    </w:p>
    <w:p>
      <w:pPr>
        <w:pStyle w:val="ListBullet"/>
      </w:pPr>
      <w:r>
        <w:rPr>
          <w:b w:val="0"/>
          <w:sz w:val="22"/>
        </w:rPr>
        <w:t>Explain Data Modification and Transactions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Modification and Transactions.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Modification and Transactions”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SQLite/PostgreSQL lab, SQL, requests,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SQLite/PostgreSQL lab, SQL, requests,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Day_45_Data_Modification_and_Transactions/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Beyond_AI_Internship\Day_45_Data_Modification_and_Transactions\evidence, Beyond_AI_Internship\Day_45_Data_Modification_and_Transactions\notebooks, Beyond_AI_Internship\Day_45_Data_Modification_and_Transactions\src, Beyond_AI_Internship\Day_45_Data_Modification_and_Transactions\data, Beyond_AI_Internship\Day_45_Data_Modification_and_Transactions\output, Beyond_AI_Internship\Day_45_Data_Modification_and_Transactions\report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Beyond_AI_Internship/Day_45_Data_Modification_and_Transactions/{evidence,notebooks,src,data,output,report}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Data Modification and Transactions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44 prerequisites and read the complete Day 45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Day_045_data_modification_and_transactions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Perform controlled inserts and updates inside a disposable lab database.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`src/day_45_lab.py`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day_45_lab.py — Applied practice: Data Modification and Transactions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45 practical starter for Data Modification and Transactions.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Modification and Transactions')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Modification and Transactions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Modification and Transactions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45 (Applied practice) on Data Modification and Transactions.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