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53 STUDENT HANDBOOK</w:t>
      </w:r>
    </w:p>
    <w:p>
      <w:pPr>
        <w:jc w:val="center"/>
      </w:pPr>
      <w:r>
        <w:rPr>
          <w:b/>
          <w:color w:val="1E293B"/>
          <w:sz w:val="28"/>
        </w:rPr>
        <w:t>Train, Validation, and Test Splits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scikit-learn,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53 objective  Complete the guided laboratory for Train, Validation, and Test Splits: Create reproducible splits and explain the purpose of each partition.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Create reproducible splits and explain the purpose of each partition.</w:t>
      </w:r>
    </w:p>
    <w:p>
      <w:pPr>
        <w:pStyle w:val="ListBullet"/>
      </w:pPr>
      <w:r>
        <w:rPr>
          <w:b w:val="0"/>
          <w:sz w:val="22"/>
        </w:rPr>
        <w:t>Explain Train, Validation, and Test Splits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Train, Validation, and Test Splits.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“Train, Validation, and Test Splits”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Train, Validation, and Test Splits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scikit-learn,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scikit-learn,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Day_53_Train_Validation_and_Test_Splits/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Beyond_AI_Internship\Day_53_Train_Validation_and_Test_Splits\evidence, Beyond_AI_Internship\Day_53_Train_Validation_and_Test_Splits\notebooks, Beyond_AI_Internship\Day_53_Train_Validation_and_Test_Splits\src, Beyond_AI_Internship\Day_53_Train_Validation_and_Test_Splits\data, Beyond_AI_Internship\Day_53_Train_Validation_and_Test_Splits\output, Beyond_AI_Internship\Day_53_Train_Validation_and_Test_Splits\report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Beyond_AI_Internship/Day_53_Train_Validation_and_Test_Splits/{evidence,notebooks,src,data,output,report}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Train, Validation, and Test Splits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52 prerequisites and read the complete Day 53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Day_053_train_validation_and_test_splits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Create reproducible splits and explain the purpose of each partition.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`src/day_53_lab.py`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day_53_lab.py — Guided laboratory: Train, Validation, and Test Splits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53 practical starter for Train, Validation, and Test Splits.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'Train, Validation, and Test Splits')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Train, Validation, and Test Splits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Train, Validation, and Test Splits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53 (Guided laboratory) on Train, Validation, and Test Splits.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