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131 STUDENT HANDBOOK</w:t>
      </w:r>
    </w:p>
    <w:p>
      <w:pPr>
        <w:jc w:val="center"/>
      </w:pPr>
      <w:r>
        <w:rPr>
          <w:b/>
          <w:color w:val="1E293B"/>
          <w:sz w:val="28"/>
        </w:rPr>
        <w:t>Agents, Workflows, and Automation Boundaries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Jupyter/VS Code, approved LLM interface, workflow framework where approved, mock A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131 objective  Complete the orientation and setup for Agents, Workflows, and Automation Boundaries: Distinguish deterministic workflows from autonomous agent loops.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Distinguish deterministic workflows from autonomous agent loops.</w:t>
      </w:r>
    </w:p>
    <w:p>
      <w:pPr>
        <w:pStyle w:val="ListBullet"/>
      </w:pPr>
      <w:r>
        <w:rPr>
          <w:b w:val="0"/>
          <w:sz w:val="22"/>
        </w:rPr>
        <w:t>Explain Agents, Workflows, and Automation Boundaries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Agents, Workflows, and Automation Boundaries.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“Agents, Workflows, and Automation Boundaries”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Jupyter/VS Code, approved LLM interface, workflow framework where approved, mock APIs.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Jupyter/VS Code, approved LLM interface, workflow framework where approved, mock APIs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Day_131_Agents_Workflows_and_Automation_Boundaries/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Beyond_AI_Internship\Day_131_Agents_Workflows_and_Automation_Boundaries\evidence, Beyond_AI_Internship\Day_131_Agents_Workflows_and_Automation_Boundaries\notebooks, Beyond_AI_Internship\Day_131_Agents_Workflows_and_Automation_Boundaries\src, Beyond_AI_Internship\Day_131_Agents_Workflows_and_Automation_Boundaries\data, Beyond_AI_Internship\Day_131_Agents_Workflows_and_Automation_Boundaries\output, Beyond_AI_Internship\Day_131_Agents_Workflows_and_Automation_Boundaries\report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Beyond_AI_Internship/Day_131_Agents_Workflows_and_Automation_Boundaries/{evidence,notebooks,src,data,output,report}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Agents, Workflows, and Automation Boundaries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130 prerequisites and read the complete Day 131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Day_131_agents_workflows_and_automation_boundaries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Distinguish deterministic workflows from autonomous agent loops.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day_131_lab.py — Orientation and setup: Agents, Workflows, and Automation Boundaries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131 practical starter for Agents, Workflows, and Automation Boundaries.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'Agents, Workflows, and Automation Boundaries')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Agents, Workflows, and Automation Boundaries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Agents, Workflows, and Automation Boundaries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131 (Orientation and setup) on Agents, Workflows, and Automation Boundaries.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